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DDD4E" w14:textId="77777777" w:rsidR="00E15DA9" w:rsidRDefault="00D25550" w:rsidP="00D25550">
      <w:pPr>
        <w:jc w:val="both"/>
      </w:pPr>
      <w:r>
        <w:t>SOPIMUS OSAKKAAN SÄHKÖAUTON LATAUSPISTEEN LIITTÄMISESTÄ TALOYHTIÖN SÄHKÖJÄRJESTELMÄÄN</w:t>
      </w:r>
    </w:p>
    <w:p w14:paraId="54CFC9CF" w14:textId="77777777" w:rsidR="00D25550" w:rsidRDefault="00D25550" w:rsidP="00D25550">
      <w:pPr>
        <w:jc w:val="both"/>
      </w:pPr>
    </w:p>
    <w:p w14:paraId="427DE72F" w14:textId="77777777" w:rsidR="00D25550" w:rsidRDefault="00D25550" w:rsidP="00D25550">
      <w:pPr>
        <w:jc w:val="both"/>
      </w:pPr>
    </w:p>
    <w:p w14:paraId="1A94F300" w14:textId="77777777" w:rsidR="00B335B2" w:rsidRDefault="00B335B2" w:rsidP="00D25550">
      <w:pPr>
        <w:jc w:val="both"/>
      </w:pPr>
    </w:p>
    <w:p w14:paraId="731ADFDF" w14:textId="77777777" w:rsidR="00D25550" w:rsidRDefault="00D25550" w:rsidP="00D25550">
      <w:pPr>
        <w:jc w:val="both"/>
      </w:pPr>
      <w:r>
        <w:t>SOPIJAOSAPUOLET</w:t>
      </w:r>
    </w:p>
    <w:p w14:paraId="690B5A22" w14:textId="77777777" w:rsidR="00D25550" w:rsidRDefault="00D25550" w:rsidP="00D25550">
      <w:pPr>
        <w:jc w:val="both"/>
      </w:pPr>
    </w:p>
    <w:p w14:paraId="738DA862" w14:textId="77777777" w:rsidR="00D25550" w:rsidRDefault="00D25550" w:rsidP="00D25550">
      <w:pPr>
        <w:jc w:val="both"/>
      </w:pPr>
    </w:p>
    <w:p w14:paraId="1C81B63C" w14:textId="77777777" w:rsidR="00D25550" w:rsidRDefault="00D25550" w:rsidP="00D25550">
      <w:pPr>
        <w:jc w:val="both"/>
      </w:pPr>
      <w:r>
        <w:t>Taloyhtiö:</w:t>
      </w:r>
    </w:p>
    <w:p w14:paraId="195203A8" w14:textId="77777777" w:rsidR="00D25550" w:rsidRDefault="00D25550" w:rsidP="00D25550">
      <w:pPr>
        <w:jc w:val="both"/>
      </w:pPr>
    </w:p>
    <w:p w14:paraId="7A630225" w14:textId="0F646C21" w:rsidR="00D25550" w:rsidRPr="00B335B2" w:rsidRDefault="00B335B2" w:rsidP="00D25550">
      <w:pPr>
        <w:jc w:val="both"/>
        <w:rPr>
          <w:u w:val="single"/>
        </w:rPr>
      </w:pPr>
      <w:r>
        <w:rPr>
          <w:u w:val="single"/>
        </w:rPr>
        <w:t xml:space="preserve">Asunto Oy </w:t>
      </w:r>
      <w:proofErr w:type="gramStart"/>
      <w:r>
        <w:rPr>
          <w:u w:val="single"/>
        </w:rPr>
        <w:t>Lohiverkko,</w:t>
      </w:r>
      <w:r>
        <w:t xml:space="preserve">  Y</w:t>
      </w:r>
      <w:proofErr w:type="gramEnd"/>
      <w:r>
        <w:t xml:space="preserve">-tunnus </w:t>
      </w:r>
      <w:r>
        <w:rPr>
          <w:u w:val="single"/>
        </w:rPr>
        <w:t>0102076-7</w:t>
      </w:r>
    </w:p>
    <w:p w14:paraId="5D50986B" w14:textId="77777777" w:rsidR="00D25550" w:rsidRDefault="00D25550" w:rsidP="00D25550">
      <w:pPr>
        <w:jc w:val="both"/>
      </w:pPr>
      <w:r>
        <w:t>jäljempänä ”Taloyhtiö”</w:t>
      </w:r>
    </w:p>
    <w:p w14:paraId="1810EA60" w14:textId="77777777" w:rsidR="00B335B2" w:rsidRDefault="00B335B2" w:rsidP="00D25550">
      <w:pPr>
        <w:jc w:val="both"/>
      </w:pPr>
    </w:p>
    <w:p w14:paraId="3DD3AD25" w14:textId="77777777" w:rsidR="00D25550" w:rsidRDefault="00D25550" w:rsidP="00D25550">
      <w:pPr>
        <w:jc w:val="both"/>
      </w:pPr>
      <w:r>
        <w:t>ja</w:t>
      </w:r>
    </w:p>
    <w:p w14:paraId="5F3B05A3" w14:textId="77777777" w:rsidR="00B335B2" w:rsidRDefault="00B335B2" w:rsidP="00D25550">
      <w:pPr>
        <w:jc w:val="both"/>
      </w:pPr>
    </w:p>
    <w:p w14:paraId="266A4E92" w14:textId="77777777" w:rsidR="00D25550" w:rsidRDefault="00D25550" w:rsidP="00D25550">
      <w:pPr>
        <w:jc w:val="both"/>
      </w:pPr>
      <w:r>
        <w:t>Osakas</w:t>
      </w:r>
    </w:p>
    <w:p w14:paraId="70DDAE4D" w14:textId="77777777" w:rsidR="00D25550" w:rsidRDefault="00D25550" w:rsidP="00D25550">
      <w:pPr>
        <w:jc w:val="both"/>
      </w:pPr>
    </w:p>
    <w:p w14:paraId="0374BD42" w14:textId="5AB96E6D" w:rsidR="00D25550" w:rsidRDefault="004F1033" w:rsidP="00D25550">
      <w:pPr>
        <w:jc w:val="both"/>
      </w:pPr>
      <w:proofErr w:type="spellStart"/>
      <w:r>
        <w:rPr>
          <w:u w:val="single"/>
        </w:rPr>
        <w:t>Pedeco</w:t>
      </w:r>
      <w:proofErr w:type="spellEnd"/>
      <w:r>
        <w:rPr>
          <w:u w:val="single"/>
        </w:rPr>
        <w:t xml:space="preserve"> Oy, y-tunnus 0958096-1</w:t>
      </w:r>
    </w:p>
    <w:p w14:paraId="6C3DDDDF" w14:textId="1AD13394" w:rsidR="00CE059C" w:rsidRPr="00CE059C" w:rsidRDefault="00CE059C" w:rsidP="00D25550">
      <w:pPr>
        <w:jc w:val="both"/>
      </w:pPr>
      <w:r>
        <w:t>Jäljempänä ”Osakas”</w:t>
      </w:r>
    </w:p>
    <w:p w14:paraId="1E0EEC93" w14:textId="77777777" w:rsidR="00D25550" w:rsidRDefault="00D25550" w:rsidP="00D25550">
      <w:pPr>
        <w:jc w:val="both"/>
      </w:pPr>
    </w:p>
    <w:p w14:paraId="3D967F0C" w14:textId="77777777" w:rsidR="00D25550" w:rsidRDefault="00D25550" w:rsidP="00D25550">
      <w:pPr>
        <w:jc w:val="both"/>
      </w:pPr>
      <w:bookmarkStart w:id="0" w:name="_GoBack"/>
      <w:bookmarkEnd w:id="0"/>
    </w:p>
    <w:p w14:paraId="5194B950" w14:textId="77777777" w:rsidR="00D25550" w:rsidRDefault="00D25550" w:rsidP="00D25550">
      <w:pPr>
        <w:jc w:val="both"/>
      </w:pPr>
      <w:r>
        <w:t>SOPIMUKSEN TARKOITUS</w:t>
      </w:r>
    </w:p>
    <w:p w14:paraId="5196169E" w14:textId="77777777" w:rsidR="00D25550" w:rsidRDefault="00D25550" w:rsidP="00D25550">
      <w:pPr>
        <w:jc w:val="both"/>
      </w:pPr>
    </w:p>
    <w:p w14:paraId="05EE7C1A" w14:textId="12AF78AA" w:rsidR="00D25550" w:rsidRDefault="00D25550" w:rsidP="00D25550">
      <w:pPr>
        <w:jc w:val="both"/>
      </w:pPr>
      <w:r>
        <w:t>Tämän sopimuksen tarkoituksena on sopia autokatospaikkaan</w:t>
      </w:r>
      <w:r w:rsidR="00BB1F45">
        <w:t xml:space="preserve"> osakkaan toimesta</w:t>
      </w:r>
      <w:r>
        <w:t xml:space="preserve"> asennettavan sähköauton latauspisteen ehdoista. </w:t>
      </w:r>
      <w:r w:rsidR="00BB1F45">
        <w:t>Kaikki autokatospaikat ovat Taloyhtiön hallinnassa.</w:t>
      </w:r>
    </w:p>
    <w:p w14:paraId="291B969D" w14:textId="77777777" w:rsidR="00D25550" w:rsidRDefault="00D25550" w:rsidP="00D25550">
      <w:pPr>
        <w:jc w:val="both"/>
      </w:pPr>
    </w:p>
    <w:p w14:paraId="226DBC1C" w14:textId="77777777" w:rsidR="00D25550" w:rsidRDefault="00D25550" w:rsidP="00D25550">
      <w:pPr>
        <w:jc w:val="both"/>
      </w:pPr>
    </w:p>
    <w:p w14:paraId="66D6450D" w14:textId="77777777" w:rsidR="00D25550" w:rsidRDefault="00D25550" w:rsidP="00D25550">
      <w:pPr>
        <w:jc w:val="both"/>
      </w:pPr>
      <w:r>
        <w:t>SOPIMUKSEN KOHDE</w:t>
      </w:r>
    </w:p>
    <w:p w14:paraId="4523FD7B" w14:textId="77777777" w:rsidR="00D25550" w:rsidRDefault="00D25550" w:rsidP="00D25550">
      <w:pPr>
        <w:jc w:val="both"/>
      </w:pPr>
    </w:p>
    <w:p w14:paraId="10C037E5" w14:textId="12E6293C" w:rsidR="00D25550" w:rsidRDefault="00D25550" w:rsidP="00D25550">
      <w:pPr>
        <w:jc w:val="both"/>
      </w:pPr>
      <w:r>
        <w:t>T</w:t>
      </w:r>
      <w:r w:rsidR="004F1033">
        <w:t>aloyhtiön autokatospaikka nro 1</w:t>
      </w:r>
      <w:r>
        <w:t xml:space="preserve"> laskettuna autokatoksen </w:t>
      </w:r>
      <w:r w:rsidR="004F1033">
        <w:t xml:space="preserve">oikeasta </w:t>
      </w:r>
      <w:r>
        <w:t>reun</w:t>
      </w:r>
      <w:r w:rsidR="00BB1F45">
        <w:t xml:space="preserve">asta lukien. </w:t>
      </w:r>
    </w:p>
    <w:p w14:paraId="392D085C" w14:textId="77777777" w:rsidR="00D25550" w:rsidRDefault="00D25550" w:rsidP="00D25550">
      <w:pPr>
        <w:jc w:val="both"/>
      </w:pPr>
    </w:p>
    <w:p w14:paraId="0FA685CB" w14:textId="77777777" w:rsidR="00D25550" w:rsidRDefault="00D25550" w:rsidP="00D25550">
      <w:pPr>
        <w:jc w:val="both"/>
      </w:pPr>
    </w:p>
    <w:p w14:paraId="02678475" w14:textId="77777777" w:rsidR="00D25550" w:rsidRDefault="00D25550" w:rsidP="00D25550">
      <w:pPr>
        <w:jc w:val="both"/>
      </w:pPr>
      <w:r>
        <w:t>SOPIMUSKAUSI JA SOPIMUKSEN PÄÄTTYMINEN</w:t>
      </w:r>
    </w:p>
    <w:p w14:paraId="58512976" w14:textId="77777777" w:rsidR="00D25550" w:rsidRDefault="00D25550" w:rsidP="00D25550">
      <w:pPr>
        <w:jc w:val="both"/>
      </w:pPr>
    </w:p>
    <w:p w14:paraId="3CB06D1C" w14:textId="1964971E" w:rsidR="00D25550" w:rsidRDefault="00D25550" w:rsidP="00D25550">
      <w:pPr>
        <w:jc w:val="both"/>
      </w:pPr>
      <w:r>
        <w:t>Sopimus tulee voimaan sopimuksen allekirjoit</w:t>
      </w:r>
      <w:r w:rsidR="00BB1F45">
        <w:t xml:space="preserve">uksesta ja päättyy </w:t>
      </w:r>
      <w:r w:rsidR="00C92B14">
        <w:t>31.12.2020</w:t>
      </w:r>
      <w:r>
        <w:t>. Kaikki Taloyhtiön vastaavat sopimukset päättyvät samana päivänä riippumatta siitä, milloin ne on solmittu.</w:t>
      </w:r>
    </w:p>
    <w:p w14:paraId="5756A276" w14:textId="77777777" w:rsidR="00D25550" w:rsidRDefault="00D25550" w:rsidP="00D25550">
      <w:pPr>
        <w:jc w:val="both"/>
      </w:pPr>
    </w:p>
    <w:p w14:paraId="31A37A29" w14:textId="77777777" w:rsidR="00D25550" w:rsidRDefault="00D25550" w:rsidP="00D25550">
      <w:pPr>
        <w:jc w:val="both"/>
      </w:pPr>
      <w:r>
        <w:t>Sopimus päättyy sopimuskauden päättyessä, tai kun Taloyhtiön osakkeet siirtyvät millä tahansa saannolla pois Osakkaan omistuksesta.</w:t>
      </w:r>
    </w:p>
    <w:p w14:paraId="679242F2" w14:textId="77777777" w:rsidR="00D25550" w:rsidRDefault="00D25550" w:rsidP="00D25550">
      <w:pPr>
        <w:jc w:val="both"/>
      </w:pPr>
    </w:p>
    <w:p w14:paraId="711F25C3" w14:textId="77777777" w:rsidR="00D25550" w:rsidRDefault="00D25550" w:rsidP="00D25550">
      <w:pPr>
        <w:jc w:val="both"/>
      </w:pPr>
      <w:r>
        <w:t>Osapuolet pyrkivät sopimaan seuraavan sopimuskauden hyvissä ajoissa ennen tämän sopimuksen päättymistä.</w:t>
      </w:r>
    </w:p>
    <w:p w14:paraId="52F8A09A" w14:textId="77777777" w:rsidR="00D25550" w:rsidRDefault="00D25550" w:rsidP="00D25550">
      <w:pPr>
        <w:jc w:val="both"/>
      </w:pPr>
    </w:p>
    <w:p w14:paraId="7224FC05" w14:textId="0C8C854B" w:rsidR="00B335B2" w:rsidRDefault="00D25550" w:rsidP="00D25550">
      <w:pPr>
        <w:jc w:val="both"/>
      </w:pPr>
      <w:r>
        <w:t>Mikäli uutta samaa autokatospaikkaa koskevaa sopimusta ei ole solmittu ja tämä sopimus päättyy, Osakas tilaa kustannuksellaan valtuutetulta sähköurakoitsijalta kytkennän irrotuksen yhden kuukauden kuluessa sopimuksen päättymisestä sekä purkaa muutostyön. Kytkennän irrotuksen yhteydessä sähköurakoitsij</w:t>
      </w:r>
      <w:r w:rsidR="00B335B2">
        <w:t>a</w:t>
      </w:r>
      <w:r w:rsidR="00C54D47">
        <w:t xml:space="preserve"> </w:t>
      </w:r>
      <w:r w:rsidR="00C54D47" w:rsidRPr="00C54D47">
        <w:rPr>
          <w:color w:val="FF0000"/>
        </w:rPr>
        <w:t>tai isännö</w:t>
      </w:r>
      <w:r w:rsidR="00C54D47">
        <w:rPr>
          <w:color w:val="FF0000"/>
        </w:rPr>
        <w:t>i</w:t>
      </w:r>
      <w:r w:rsidR="00C54D47" w:rsidRPr="00C54D47">
        <w:rPr>
          <w:color w:val="FF0000"/>
        </w:rPr>
        <w:t>tsijä</w:t>
      </w:r>
      <w:r w:rsidR="00B335B2" w:rsidRPr="00C54D47">
        <w:rPr>
          <w:color w:val="FF0000"/>
        </w:rPr>
        <w:t xml:space="preserve"> </w:t>
      </w:r>
      <w:r w:rsidR="00B335B2">
        <w:t>lukee Osakkaan kustannuksella</w:t>
      </w:r>
    </w:p>
    <w:p w14:paraId="27360A0A" w14:textId="0FE534CB" w:rsidR="00D25550" w:rsidRDefault="00D25550" w:rsidP="00B335B2">
      <w:pPr>
        <w:jc w:val="both"/>
      </w:pPr>
      <w:r>
        <w:t>latauspistekohtaisen kulutusmittarin loppulukeman ja ilmoittaa sen Taloyhtiön isännöitsijälle tasauslaskun toimittamista varten.</w:t>
      </w:r>
    </w:p>
    <w:p w14:paraId="5F2BF028" w14:textId="77777777" w:rsidR="00D25550" w:rsidRDefault="00D25550" w:rsidP="00D25550">
      <w:pPr>
        <w:jc w:val="both"/>
      </w:pPr>
    </w:p>
    <w:p w14:paraId="33A91628" w14:textId="77777777" w:rsidR="00D25550" w:rsidRDefault="00D25550" w:rsidP="00D25550">
      <w:pPr>
        <w:jc w:val="both"/>
      </w:pPr>
      <w:r>
        <w:t xml:space="preserve">Mitä tässä sopimuksessa on sovittu kustannuksista ja sähköenergian maksamisesta sekä Taloyhtiön oikeudesta kytkeä irti, pätee myös sopimuksen päättymisen jälkeen.  </w:t>
      </w:r>
    </w:p>
    <w:p w14:paraId="1998C91C" w14:textId="77777777" w:rsidR="00BB1F45" w:rsidRDefault="00BB1F45" w:rsidP="00D25550">
      <w:pPr>
        <w:jc w:val="both"/>
      </w:pPr>
    </w:p>
    <w:p w14:paraId="1567F883" w14:textId="77777777" w:rsidR="00BB1F45" w:rsidRDefault="00BB1F45" w:rsidP="00D25550">
      <w:pPr>
        <w:jc w:val="both"/>
      </w:pPr>
    </w:p>
    <w:p w14:paraId="50B57C0D" w14:textId="53DCBAA5" w:rsidR="00BB1F45" w:rsidRDefault="00BB1F45" w:rsidP="00D25550">
      <w:pPr>
        <w:jc w:val="both"/>
      </w:pPr>
      <w:r>
        <w:t>LADATTAVAN VIRRAN MÄÄRÄ</w:t>
      </w:r>
    </w:p>
    <w:p w14:paraId="55F129D3" w14:textId="77777777" w:rsidR="00BB1F45" w:rsidRDefault="00BB1F45" w:rsidP="00D25550">
      <w:pPr>
        <w:jc w:val="both"/>
      </w:pPr>
    </w:p>
    <w:p w14:paraId="1FDE7459" w14:textId="40DCEC1C" w:rsidR="00BB1F45" w:rsidRDefault="00BB1F45" w:rsidP="00D25550">
      <w:pPr>
        <w:jc w:val="both"/>
      </w:pPr>
      <w:r>
        <w:t xml:space="preserve">Ottaen huomioon Taloyhtiön olemassa olevan sähköjärjestelmän kapasiteetti, tulee Osakkaan latauspiste varustaa kuormanhallintalaitteistolla siten, että lämmityspisteiden ollessa käytössä lataukseen saatavilla oleva virta rajoitetaan. </w:t>
      </w:r>
    </w:p>
    <w:p w14:paraId="5D64DCFB" w14:textId="77777777" w:rsidR="00BB1F45" w:rsidRDefault="00BB1F45" w:rsidP="00D25550">
      <w:pPr>
        <w:jc w:val="both"/>
      </w:pPr>
    </w:p>
    <w:p w14:paraId="0D375E59" w14:textId="77777777" w:rsidR="00A234A1" w:rsidRDefault="00A234A1" w:rsidP="00D25550">
      <w:pPr>
        <w:jc w:val="both"/>
      </w:pPr>
    </w:p>
    <w:p w14:paraId="202B42D8" w14:textId="77777777" w:rsidR="00A234A1" w:rsidRDefault="00A234A1" w:rsidP="00D25550">
      <w:pPr>
        <w:jc w:val="both"/>
      </w:pPr>
      <w:r>
        <w:t>SÄHKÖJÄRJESTELMÄN LAAJENNUS</w:t>
      </w:r>
    </w:p>
    <w:p w14:paraId="36B00906" w14:textId="77777777" w:rsidR="00A234A1" w:rsidRDefault="00A234A1" w:rsidP="00D25550">
      <w:pPr>
        <w:jc w:val="both"/>
      </w:pPr>
    </w:p>
    <w:p w14:paraId="2D5E83F2" w14:textId="77777777" w:rsidR="00BB1F45" w:rsidRDefault="00A234A1" w:rsidP="00BB1F45">
      <w:pPr>
        <w:jc w:val="both"/>
      </w:pPr>
      <w:r>
        <w:t xml:space="preserve">Taloyhtiön kaikki vastaavat sopimukset päättyvät samana päivänä, jotta seuraavaa sopimuskautta tarkasteltaessa Taloyhtiö voi tarvittaessa sopia yhtä aikaa kaikkien latauspisteen haltijoiden kanssa mahdollisesta sähköjärjestelmänsä tai –liittymänsä laajennuksesta ja niistä aiheutuvien kustannusten jakamisesta. </w:t>
      </w:r>
    </w:p>
    <w:p w14:paraId="68832A0F" w14:textId="77777777" w:rsidR="00BB1F45" w:rsidRDefault="00BB1F45" w:rsidP="00BB1F45">
      <w:pPr>
        <w:jc w:val="both"/>
      </w:pPr>
    </w:p>
    <w:p w14:paraId="1A56F9A2" w14:textId="1DF8AFF6" w:rsidR="00A234A1" w:rsidRDefault="00A234A1" w:rsidP="00BB1F45">
      <w:pPr>
        <w:jc w:val="both"/>
      </w:pPr>
      <w:r>
        <w:t>Kustannukset jaetaan tasan kaikkien latauspisteiden haltijoiden kesken. Sähköjärjestelmän ja –liittymän omistusoikeudet ja kunnossapitovastuu säilyvät laajennuksen jälkeenkin Taloyhtiöllä, siltä osin kuin ei ole kyse Osakkaan vastuulla olevasta la</w:t>
      </w:r>
      <w:r w:rsidR="00BB1F45">
        <w:t>tauslaitteesta, latauslaitteen</w:t>
      </w:r>
      <w:r>
        <w:t xml:space="preserve"> kaapelista tai latauslaitekohtaisesta sähkönkulutusmittarista.</w:t>
      </w:r>
    </w:p>
    <w:p w14:paraId="15B37626" w14:textId="77777777" w:rsidR="00A234A1" w:rsidRDefault="00A234A1" w:rsidP="00D25550">
      <w:pPr>
        <w:jc w:val="both"/>
      </w:pPr>
    </w:p>
    <w:p w14:paraId="20C84F6C" w14:textId="77777777" w:rsidR="00A234A1" w:rsidRDefault="00A234A1" w:rsidP="00D25550">
      <w:pPr>
        <w:jc w:val="both"/>
      </w:pPr>
    </w:p>
    <w:p w14:paraId="3F9B9DE1" w14:textId="77777777" w:rsidR="00A234A1" w:rsidRDefault="00A234A1" w:rsidP="00D25550">
      <w:pPr>
        <w:jc w:val="both"/>
      </w:pPr>
      <w:r>
        <w:t>KUSTANNUKSET</w:t>
      </w:r>
    </w:p>
    <w:p w14:paraId="50048AB1" w14:textId="77777777" w:rsidR="00A234A1" w:rsidRDefault="00A234A1" w:rsidP="00D25550">
      <w:pPr>
        <w:jc w:val="both"/>
      </w:pPr>
    </w:p>
    <w:p w14:paraId="59498CDA" w14:textId="77777777" w:rsidR="00A234A1" w:rsidRDefault="00A234A1" w:rsidP="00D25550">
      <w:pPr>
        <w:jc w:val="both"/>
      </w:pPr>
      <w:r>
        <w:t>Osakas vastaa kaikista muutostyöstä ja sen purkamisesta aiheutuvista kustannuksista. Taloyhtiölle tai muille osakkaille ei saa aiheutua muutostyöstä tai sen purkamisesta kustannuksia.</w:t>
      </w:r>
    </w:p>
    <w:p w14:paraId="75AD7E41" w14:textId="77777777" w:rsidR="00A234A1" w:rsidRDefault="00A234A1" w:rsidP="00D25550">
      <w:pPr>
        <w:jc w:val="both"/>
      </w:pPr>
    </w:p>
    <w:p w14:paraId="1BD17582" w14:textId="77777777" w:rsidR="00A234A1" w:rsidRDefault="00A234A1" w:rsidP="00D25550">
      <w:pPr>
        <w:jc w:val="both"/>
      </w:pPr>
      <w:r>
        <w:t>Osakas vastaa latauspisteen kautta kulutetun sähköenergian kustannuksista Taloyhtiölle. Taloyhtiön hallitus määrää Osakkaalta laskutettavan sähköenergian hinnan kustannuksiin perustuen ja voittoa tavoittelematta. Määrätty hinta sisältää sähköenergian, sähkön siirron, verot ja muut mahdolliset kulutettuun sähköön liittyvät viranomaismaksut.</w:t>
      </w:r>
    </w:p>
    <w:p w14:paraId="4D95B34C" w14:textId="77777777" w:rsidR="00A234A1" w:rsidRDefault="00A234A1" w:rsidP="00D25550">
      <w:pPr>
        <w:jc w:val="both"/>
      </w:pPr>
    </w:p>
    <w:p w14:paraId="030C57DC" w14:textId="77777777" w:rsidR="00A234A1" w:rsidRDefault="00A234A1" w:rsidP="00D25550">
      <w:pPr>
        <w:jc w:val="both"/>
      </w:pPr>
    </w:p>
    <w:p w14:paraId="0B933FF5" w14:textId="77777777" w:rsidR="00A234A1" w:rsidRDefault="00A234A1" w:rsidP="00D25550">
      <w:pPr>
        <w:jc w:val="both"/>
      </w:pPr>
      <w:r>
        <w:t>SÄHKÖENERGIAN MAKSUENNAKKO, TASAUSLASKUTUS JA MITTARIN LUKEMINEN</w:t>
      </w:r>
    </w:p>
    <w:p w14:paraId="2B0953DA" w14:textId="77777777" w:rsidR="00A234A1" w:rsidRDefault="00A234A1" w:rsidP="00D25550">
      <w:pPr>
        <w:jc w:val="both"/>
      </w:pPr>
    </w:p>
    <w:p w14:paraId="1FE2A55C" w14:textId="26FFAF04" w:rsidR="00A234A1" w:rsidRDefault="00A234A1" w:rsidP="00D25550">
      <w:pPr>
        <w:jc w:val="both"/>
      </w:pPr>
      <w:r>
        <w:t>Osakas on velvollinen maksamaan latauspisteen kautta kulutetusta sähköstä Taloyhtiölle maksuennakkoa, jonka suuruuden määrää Taloyhtiön hallitus.</w:t>
      </w:r>
      <w:r w:rsidR="00C92B14">
        <w:t xml:space="preserve"> Ennakko on aluksi 30,00 euroa kuukaudessa ja sitä voidaan ensimmäisen luennan toteutuman perustella muuttaa tarkemmin todellista kulutusta vastaav</w:t>
      </w:r>
      <w:r w:rsidR="000114BF">
        <w:t>a</w:t>
      </w:r>
      <w:r w:rsidR="00C92B14">
        <w:t>ksi.</w:t>
      </w:r>
    </w:p>
    <w:p w14:paraId="54EE767A" w14:textId="77777777" w:rsidR="00A234A1" w:rsidRDefault="00A234A1" w:rsidP="00D25550">
      <w:pPr>
        <w:jc w:val="both"/>
      </w:pPr>
    </w:p>
    <w:p w14:paraId="5B44036B" w14:textId="43061F5B" w:rsidR="00D950EE" w:rsidRDefault="00A234A1" w:rsidP="00D25550">
      <w:pPr>
        <w:jc w:val="both"/>
      </w:pPr>
      <w:r>
        <w:t xml:space="preserve">Tasaus suoritetaan vuoden välein </w:t>
      </w:r>
      <w:r w:rsidR="00C92B14">
        <w:t xml:space="preserve">31.12 lukeman perusteella </w:t>
      </w:r>
      <w:r>
        <w:t>sekä sopimuksen päättyessä</w:t>
      </w:r>
      <w:r w:rsidR="00D950EE">
        <w:t>. Tasauksessa Osakkaan maksamat maksut tasataan vastaamaan toteutunutta</w:t>
      </w:r>
      <w:r w:rsidR="00BB1F45">
        <w:t xml:space="preserve"> kulutusta. M</w:t>
      </w:r>
      <w:r w:rsidR="00D950EE">
        <w:t>ittari luetaan siten, että Osakas toimittaa isännöitsijälle mittarilukeman valokuvana. Tasauksen viivästyminen ei vapauta Osakasta maksuvelvollisuudesta.</w:t>
      </w:r>
    </w:p>
    <w:p w14:paraId="5B4400FA" w14:textId="77777777" w:rsidR="00D950EE" w:rsidRDefault="00D950EE" w:rsidP="00D25550">
      <w:pPr>
        <w:jc w:val="both"/>
      </w:pPr>
    </w:p>
    <w:p w14:paraId="5AE6603E" w14:textId="77777777" w:rsidR="00A234A1" w:rsidRDefault="00D950EE" w:rsidP="00D25550">
      <w:pPr>
        <w:jc w:val="both"/>
      </w:pPr>
      <w:r>
        <w:t>Mikäli osakas laiminlyö sopimuksen mukaiset laskut, Taloyhtiöllä on oikeus kytkeä latauspiste irti ja periä Osakkaalta tästä aiheutuvat kustannukset.</w:t>
      </w:r>
    </w:p>
    <w:p w14:paraId="4E7CBCEB" w14:textId="77777777" w:rsidR="00BB1F45" w:rsidRDefault="00BB1F45" w:rsidP="00D25550">
      <w:pPr>
        <w:jc w:val="both"/>
      </w:pPr>
    </w:p>
    <w:p w14:paraId="53071A2A" w14:textId="77777777" w:rsidR="00D950EE" w:rsidRDefault="00D950EE" w:rsidP="00D25550">
      <w:pPr>
        <w:jc w:val="both"/>
      </w:pPr>
    </w:p>
    <w:p w14:paraId="5283AFD3" w14:textId="77777777" w:rsidR="00D950EE" w:rsidRDefault="00D950EE" w:rsidP="00D25550">
      <w:pPr>
        <w:jc w:val="both"/>
      </w:pPr>
      <w:r>
        <w:t>MUUTOSTYÖ JA TEKNISET VAATIMUKSET</w:t>
      </w:r>
    </w:p>
    <w:p w14:paraId="20FD0114" w14:textId="77777777" w:rsidR="00D950EE" w:rsidRDefault="00D950EE" w:rsidP="00D25550">
      <w:pPr>
        <w:jc w:val="both"/>
      </w:pPr>
    </w:p>
    <w:p w14:paraId="251F246C" w14:textId="1FD745E4" w:rsidR="00D950EE" w:rsidRDefault="00D950EE" w:rsidP="00D25550">
      <w:pPr>
        <w:jc w:val="both"/>
      </w:pPr>
      <w:r>
        <w:t>Osakas tekee muutostyöstä muutostyöilmoituksen Taloyhtiölle hyvissä a</w:t>
      </w:r>
      <w:r w:rsidR="00C92B14">
        <w:t>joissa ennen työhön ryhtymistä.</w:t>
      </w:r>
      <w:r>
        <w:t xml:space="preserve"> Muutostyö tulee suorittaa hyvää rakennustapaa sekä voimassa olevia lakeja ja määräyksiä noudattaen. Erityisesti tulee huomioida paloturvallisuus, myös kaapeleiden läpivienneissä. Muutostyön tekijällä tulee olla voimassa muutostyöhön vaadittavat pätevyydet. </w:t>
      </w:r>
    </w:p>
    <w:p w14:paraId="20A1057C" w14:textId="577976C0" w:rsidR="00C92B14" w:rsidRDefault="00C92B14" w:rsidP="00D25550">
      <w:pPr>
        <w:jc w:val="both"/>
      </w:pPr>
      <w:r>
        <w:t>Asennuksesta toimitetaan Taloyhtiölle asennuspöytäkirja.</w:t>
      </w:r>
    </w:p>
    <w:p w14:paraId="36C51A01" w14:textId="77777777" w:rsidR="00D950EE" w:rsidRDefault="00D950EE" w:rsidP="00D25550">
      <w:pPr>
        <w:jc w:val="both"/>
      </w:pPr>
    </w:p>
    <w:p w14:paraId="428358E0" w14:textId="77777777" w:rsidR="00D950EE" w:rsidRDefault="00D950EE" w:rsidP="00D25550">
      <w:pPr>
        <w:jc w:val="both"/>
      </w:pPr>
      <w:r>
        <w:t>Muutostyötä tehtäessä tulee kohtuudella minimoida muille osakkaille ja asukkaille aiheutuva haitta.</w:t>
      </w:r>
    </w:p>
    <w:p w14:paraId="43F57246" w14:textId="77777777" w:rsidR="00D950EE" w:rsidRDefault="00D950EE" w:rsidP="00D25550">
      <w:pPr>
        <w:jc w:val="both"/>
      </w:pPr>
    </w:p>
    <w:p w14:paraId="3A2DCCA9" w14:textId="45615043" w:rsidR="00D950EE" w:rsidRDefault="00F16D3D" w:rsidP="00D25550">
      <w:pPr>
        <w:jc w:val="both"/>
      </w:pPr>
      <w:r>
        <w:t xml:space="preserve">Asennettavan latauslaitteen </w:t>
      </w:r>
      <w:r w:rsidR="00BB1F45">
        <w:t>tulee</w:t>
      </w:r>
      <w:r>
        <w:t xml:space="preserve"> olla </w:t>
      </w:r>
      <w:r w:rsidR="00D950EE">
        <w:t>turvallinen</w:t>
      </w:r>
      <w:r>
        <w:t xml:space="preserve"> sekä hyväksytty Suomessa käytettäväksi.</w:t>
      </w:r>
    </w:p>
    <w:p w14:paraId="0A113216" w14:textId="77777777" w:rsidR="00D950EE" w:rsidRDefault="00D950EE" w:rsidP="00D25550">
      <w:pPr>
        <w:jc w:val="both"/>
      </w:pPr>
    </w:p>
    <w:p w14:paraId="50BB1C6E" w14:textId="77777777" w:rsidR="00D950EE" w:rsidRDefault="00D950EE" w:rsidP="00D25550">
      <w:pPr>
        <w:jc w:val="both"/>
      </w:pPr>
      <w:r>
        <w:t>Rajapintana Taloyhtiön ja Osakkaan välillä on Taloyhtiön sähkökeskukseen tehtävä kytkentä eli Osakas vastaa latauslaitteensa kaapelista, latauslaitteesta ja latauslaitekohtaisesta sähkönkulutusmittarista.</w:t>
      </w:r>
    </w:p>
    <w:p w14:paraId="353E88C5" w14:textId="77777777" w:rsidR="00D950EE" w:rsidRDefault="00D950EE" w:rsidP="00D25550">
      <w:pPr>
        <w:jc w:val="both"/>
      </w:pPr>
    </w:p>
    <w:p w14:paraId="3B11BB1E" w14:textId="77777777" w:rsidR="00D950EE" w:rsidRDefault="00D950EE" w:rsidP="00D25550">
      <w:pPr>
        <w:jc w:val="both"/>
      </w:pPr>
    </w:p>
    <w:p w14:paraId="324447AA" w14:textId="77777777" w:rsidR="00D950EE" w:rsidRDefault="00D950EE" w:rsidP="00D25550">
      <w:pPr>
        <w:jc w:val="both"/>
      </w:pPr>
      <w:r>
        <w:t>HUOLTO JA KUNNOSSAPITO</w:t>
      </w:r>
    </w:p>
    <w:p w14:paraId="007E0F77" w14:textId="77777777" w:rsidR="00D950EE" w:rsidRDefault="00D950EE" w:rsidP="00D25550">
      <w:pPr>
        <w:jc w:val="both"/>
      </w:pPr>
    </w:p>
    <w:p w14:paraId="7F23FF60" w14:textId="77777777" w:rsidR="00D950EE" w:rsidRDefault="00D950EE" w:rsidP="00D25550">
      <w:pPr>
        <w:jc w:val="both"/>
      </w:pPr>
      <w:r>
        <w:t>Osakas vastaa latauslaitteen kaapelin, latauslaitteen ja latauslaitekohtaisen sähkönkulutus</w:t>
      </w:r>
      <w:r w:rsidR="007E5B10">
        <w:t>mittarin huollosta ja kunnossapidosta.</w:t>
      </w:r>
    </w:p>
    <w:p w14:paraId="2308FA18" w14:textId="77777777" w:rsidR="007E5B10" w:rsidRDefault="007E5B10" w:rsidP="00D25550">
      <w:pPr>
        <w:jc w:val="both"/>
      </w:pPr>
    </w:p>
    <w:p w14:paraId="2A6F1F3F" w14:textId="77777777" w:rsidR="007E5B10" w:rsidRDefault="007E5B10" w:rsidP="00D25550">
      <w:pPr>
        <w:jc w:val="both"/>
      </w:pPr>
    </w:p>
    <w:p w14:paraId="040E7408" w14:textId="77777777" w:rsidR="007E5B10" w:rsidRDefault="007E5B10" w:rsidP="00D25550">
      <w:pPr>
        <w:jc w:val="both"/>
      </w:pPr>
      <w:r>
        <w:t>TALOYHTIÖN OIKEUS KYTKEÄ IRTI</w:t>
      </w:r>
    </w:p>
    <w:p w14:paraId="3985F69A" w14:textId="77777777" w:rsidR="007E5B10" w:rsidRDefault="007E5B10" w:rsidP="00D25550">
      <w:pPr>
        <w:jc w:val="both"/>
      </w:pPr>
    </w:p>
    <w:p w14:paraId="6352456A" w14:textId="77777777" w:rsidR="007E5B10" w:rsidRDefault="007E5B10" w:rsidP="00D25550">
      <w:pPr>
        <w:jc w:val="both"/>
      </w:pPr>
      <w:r>
        <w:t>Taloyhtiöllä on oikeus kytkeä latauslaite välittömästi irti, jos on syytä epäillä, että latauslaite ei ole turvallinen, jos latauslaite, sen kaapeli tai kulutusmittari on vaurioitunut, jos kulutusmittari on epäkunnossa, tai jos osakkaan muutostyö aiheuttaa vakavaa haittaa tai vaaraa taloyhtiön sähköjärjestelmälle. Osakas vastaa irti kytkemisestä aiheutuvista kustannuksista Taloyhtiölle.</w:t>
      </w:r>
    </w:p>
    <w:p w14:paraId="663DDAAF" w14:textId="77777777" w:rsidR="007E5B10" w:rsidRDefault="007E5B10" w:rsidP="00D25550">
      <w:pPr>
        <w:jc w:val="both"/>
      </w:pPr>
    </w:p>
    <w:p w14:paraId="6DFB49FB" w14:textId="77777777" w:rsidR="007E5B10" w:rsidRDefault="007E5B10" w:rsidP="00D25550">
      <w:pPr>
        <w:jc w:val="both"/>
      </w:pPr>
    </w:p>
    <w:p w14:paraId="5C521D4A" w14:textId="77777777" w:rsidR="007E5B10" w:rsidRDefault="007E5B10" w:rsidP="00D25550">
      <w:pPr>
        <w:jc w:val="both"/>
      </w:pPr>
      <w:r>
        <w:t>SOPIMUKSEN SIIRTO</w:t>
      </w:r>
    </w:p>
    <w:p w14:paraId="553A8A81" w14:textId="77777777" w:rsidR="007E5B10" w:rsidRDefault="007E5B10" w:rsidP="00D25550">
      <w:pPr>
        <w:jc w:val="both"/>
      </w:pPr>
    </w:p>
    <w:p w14:paraId="41E062E9" w14:textId="77777777" w:rsidR="007E5B10" w:rsidRDefault="007E5B10" w:rsidP="00D25550">
      <w:pPr>
        <w:jc w:val="both"/>
      </w:pPr>
      <w:r>
        <w:t>Sopimusta ei voi siirtää.</w:t>
      </w:r>
    </w:p>
    <w:p w14:paraId="4150EBB2" w14:textId="77777777" w:rsidR="00F16D3D" w:rsidRDefault="00F16D3D" w:rsidP="00D25550">
      <w:pPr>
        <w:jc w:val="both"/>
      </w:pPr>
    </w:p>
    <w:p w14:paraId="586ED10C" w14:textId="77777777" w:rsidR="00F16D3D" w:rsidRDefault="00F16D3D" w:rsidP="00D25550">
      <w:pPr>
        <w:jc w:val="both"/>
      </w:pPr>
    </w:p>
    <w:p w14:paraId="74679063" w14:textId="77777777" w:rsidR="007E5B10" w:rsidRDefault="007E5B10" w:rsidP="00D25550">
      <w:pPr>
        <w:jc w:val="both"/>
      </w:pPr>
      <w:r>
        <w:t>ERIMIELISYYDET</w:t>
      </w:r>
    </w:p>
    <w:p w14:paraId="441B0C51" w14:textId="77777777" w:rsidR="007E5B10" w:rsidRDefault="007E5B10" w:rsidP="00D25550">
      <w:pPr>
        <w:jc w:val="both"/>
      </w:pPr>
    </w:p>
    <w:p w14:paraId="5CB45E0F" w14:textId="77777777" w:rsidR="007E5B10" w:rsidRDefault="007E5B10" w:rsidP="00D25550">
      <w:pPr>
        <w:jc w:val="both"/>
      </w:pPr>
      <w:r>
        <w:t>Erimielisyydet pyritään ensisijaisesti ratkaisemaan osapuolten välisissä neuvotteluissa. Jos neuvotteluilla ei päästä tulokseen, erimielisyydet ratkaistaan Espoon käräjäoikeudessa.</w:t>
      </w:r>
    </w:p>
    <w:p w14:paraId="0E894F1A" w14:textId="77777777" w:rsidR="007E5B10" w:rsidRDefault="007E5B10" w:rsidP="00D25550">
      <w:pPr>
        <w:jc w:val="both"/>
      </w:pPr>
    </w:p>
    <w:p w14:paraId="44AC5044" w14:textId="77777777" w:rsidR="007E5B10" w:rsidRDefault="007E5B10" w:rsidP="00D25550">
      <w:pPr>
        <w:jc w:val="both"/>
      </w:pPr>
    </w:p>
    <w:p w14:paraId="2E569AD8" w14:textId="77777777" w:rsidR="00F16D3D" w:rsidRDefault="00F16D3D" w:rsidP="00D25550">
      <w:pPr>
        <w:jc w:val="both"/>
      </w:pPr>
    </w:p>
    <w:p w14:paraId="219026E8" w14:textId="77777777" w:rsidR="007E5B10" w:rsidRDefault="007E5B10" w:rsidP="00D25550">
      <w:pPr>
        <w:jc w:val="both"/>
      </w:pPr>
      <w:r>
        <w:t>ALLEKIRJOITUKSET</w:t>
      </w:r>
    </w:p>
    <w:p w14:paraId="323162D5" w14:textId="77777777" w:rsidR="007E5B10" w:rsidRDefault="007E5B10" w:rsidP="00D25550">
      <w:pPr>
        <w:jc w:val="both"/>
      </w:pPr>
    </w:p>
    <w:p w14:paraId="2BA942F9" w14:textId="77777777" w:rsidR="007E5B10" w:rsidRDefault="007E5B10" w:rsidP="00D25550">
      <w:pPr>
        <w:jc w:val="both"/>
      </w:pPr>
    </w:p>
    <w:p w14:paraId="177B09C6" w14:textId="77777777" w:rsidR="007E5B10" w:rsidRDefault="007E5B10" w:rsidP="00D25550">
      <w:pPr>
        <w:jc w:val="both"/>
      </w:pPr>
      <w:r>
        <w:t>_____________________________________________</w:t>
      </w:r>
    </w:p>
    <w:p w14:paraId="6632B710" w14:textId="77777777" w:rsidR="007E5B10" w:rsidRDefault="007E5B10" w:rsidP="00D25550">
      <w:pPr>
        <w:jc w:val="both"/>
      </w:pPr>
      <w:r>
        <w:t>Aika ja paikka</w:t>
      </w:r>
    </w:p>
    <w:p w14:paraId="42A5BB40" w14:textId="77777777" w:rsidR="007E5B10" w:rsidRDefault="007E5B10" w:rsidP="00D25550">
      <w:pPr>
        <w:jc w:val="both"/>
      </w:pPr>
    </w:p>
    <w:p w14:paraId="6B0D694E" w14:textId="77777777" w:rsidR="007E5B10" w:rsidRDefault="007E5B10" w:rsidP="00D25550">
      <w:pPr>
        <w:jc w:val="both"/>
      </w:pPr>
    </w:p>
    <w:p w14:paraId="7C8DB41E" w14:textId="77777777" w:rsidR="007E5B10" w:rsidRDefault="007E5B10" w:rsidP="00D25550">
      <w:pPr>
        <w:jc w:val="both"/>
      </w:pPr>
    </w:p>
    <w:p w14:paraId="6343DA8F" w14:textId="77777777" w:rsidR="007E5B10" w:rsidRDefault="007E5B10" w:rsidP="00D25550">
      <w:pPr>
        <w:jc w:val="both"/>
      </w:pPr>
      <w:r>
        <w:t>_____________________________________________________________</w:t>
      </w:r>
    </w:p>
    <w:p w14:paraId="3D247CF0" w14:textId="77777777" w:rsidR="007E5B10" w:rsidRDefault="007E5B10" w:rsidP="00D25550">
      <w:pPr>
        <w:jc w:val="both"/>
      </w:pPr>
      <w:r>
        <w:t>Taloyhtiön isännöitsijä tai hallituksen puheenjohtaja</w:t>
      </w:r>
    </w:p>
    <w:p w14:paraId="3BD9C6A0" w14:textId="77777777" w:rsidR="007E5B10" w:rsidRDefault="007E5B10" w:rsidP="00D25550">
      <w:pPr>
        <w:jc w:val="both"/>
      </w:pPr>
    </w:p>
    <w:p w14:paraId="2CA5ADE2" w14:textId="77777777" w:rsidR="007E5B10" w:rsidRDefault="007E5B10" w:rsidP="00D25550">
      <w:pPr>
        <w:jc w:val="both"/>
      </w:pPr>
    </w:p>
    <w:p w14:paraId="6B0C950F" w14:textId="77777777" w:rsidR="007E5B10" w:rsidRDefault="007E5B10" w:rsidP="00D25550">
      <w:pPr>
        <w:jc w:val="both"/>
      </w:pPr>
      <w:r>
        <w:t>_____________________________________________________________</w:t>
      </w:r>
    </w:p>
    <w:p w14:paraId="5CBF581C" w14:textId="77777777" w:rsidR="007E5B10" w:rsidRDefault="007E5B10" w:rsidP="00D25550">
      <w:pPr>
        <w:jc w:val="both"/>
      </w:pPr>
      <w:r>
        <w:t>Nimen selvennys</w:t>
      </w:r>
    </w:p>
    <w:p w14:paraId="33A40729" w14:textId="77777777" w:rsidR="007E5B10" w:rsidRDefault="007E5B10" w:rsidP="00D25550">
      <w:pPr>
        <w:jc w:val="both"/>
      </w:pPr>
    </w:p>
    <w:p w14:paraId="36B37355" w14:textId="77777777" w:rsidR="007E5B10" w:rsidRDefault="007E5B10" w:rsidP="00D25550">
      <w:pPr>
        <w:jc w:val="both"/>
      </w:pPr>
    </w:p>
    <w:p w14:paraId="1D5C49A4" w14:textId="77777777" w:rsidR="007E5B10" w:rsidRDefault="007E5B10" w:rsidP="00D25550">
      <w:pPr>
        <w:jc w:val="both"/>
      </w:pPr>
    </w:p>
    <w:p w14:paraId="7881D02C" w14:textId="77777777" w:rsidR="007E5B10" w:rsidRDefault="007E5B10" w:rsidP="00D25550">
      <w:pPr>
        <w:jc w:val="both"/>
      </w:pPr>
      <w:r>
        <w:t>_____________________________________________________________</w:t>
      </w:r>
    </w:p>
    <w:p w14:paraId="271C1FA6" w14:textId="77777777" w:rsidR="007E5B10" w:rsidRDefault="007E5B10" w:rsidP="00D25550">
      <w:pPr>
        <w:jc w:val="both"/>
      </w:pPr>
      <w:r>
        <w:t>Osakas</w:t>
      </w:r>
    </w:p>
    <w:p w14:paraId="7CF6D9ED" w14:textId="77777777" w:rsidR="007E5B10" w:rsidRDefault="007E5B10" w:rsidP="00D25550">
      <w:pPr>
        <w:jc w:val="both"/>
      </w:pPr>
    </w:p>
    <w:p w14:paraId="251342E6" w14:textId="77777777" w:rsidR="007E5B10" w:rsidRDefault="007E5B10" w:rsidP="00D25550">
      <w:pPr>
        <w:jc w:val="both"/>
      </w:pPr>
    </w:p>
    <w:p w14:paraId="6EFA374F" w14:textId="77777777" w:rsidR="007E5B10" w:rsidRDefault="007E5B10" w:rsidP="00D25550">
      <w:pPr>
        <w:jc w:val="both"/>
      </w:pPr>
      <w:r>
        <w:t>_____________________________________________________________</w:t>
      </w:r>
    </w:p>
    <w:p w14:paraId="1028D607" w14:textId="77777777" w:rsidR="007E5B10" w:rsidRDefault="007E5B10" w:rsidP="00D25550">
      <w:pPr>
        <w:jc w:val="both"/>
      </w:pPr>
      <w:r>
        <w:t>Nimen selvennys</w:t>
      </w:r>
    </w:p>
    <w:p w14:paraId="09A775A1" w14:textId="77777777" w:rsidR="00D25550" w:rsidRDefault="00D25550" w:rsidP="00D25550">
      <w:pPr>
        <w:jc w:val="both"/>
      </w:pPr>
    </w:p>
    <w:p w14:paraId="785865F8" w14:textId="77777777" w:rsidR="00D25550" w:rsidRPr="00352D6E" w:rsidRDefault="00D25550" w:rsidP="00D25550">
      <w:pPr>
        <w:jc w:val="both"/>
        <w:rPr>
          <w:vertAlign w:val="superscript"/>
        </w:rPr>
      </w:pPr>
    </w:p>
    <w:sectPr w:rsidR="00D25550" w:rsidRPr="00352D6E" w:rsidSect="006011D6">
      <w:footerReference w:type="even" r:id="rId6"/>
      <w:footerReference w:type="default" r:id="rId7"/>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0E460" w14:textId="77777777" w:rsidR="00AD4297" w:rsidRDefault="00AD4297" w:rsidP="00D66448">
      <w:r>
        <w:separator/>
      </w:r>
    </w:p>
  </w:endnote>
  <w:endnote w:type="continuationSeparator" w:id="0">
    <w:p w14:paraId="22623FDF" w14:textId="77777777" w:rsidR="00AD4297" w:rsidRDefault="00AD4297" w:rsidP="00D66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6FD5B" w14:textId="77777777" w:rsidR="00CE059C" w:rsidRDefault="00CE059C" w:rsidP="00BB1F4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14:paraId="2AE4F2E5" w14:textId="77777777" w:rsidR="00CE059C" w:rsidRDefault="00CE059C" w:rsidP="00D66448">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3E4AE" w14:textId="77777777" w:rsidR="00CE059C" w:rsidRDefault="00CE059C" w:rsidP="00BB1F45">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4F1033">
      <w:rPr>
        <w:rStyle w:val="Sivunumero"/>
        <w:noProof/>
      </w:rPr>
      <w:t>4</w:t>
    </w:r>
    <w:r>
      <w:rPr>
        <w:rStyle w:val="Sivunumero"/>
      </w:rPr>
      <w:fldChar w:fldCharType="end"/>
    </w:r>
  </w:p>
  <w:p w14:paraId="4E3842B4" w14:textId="77777777" w:rsidR="00CE059C" w:rsidRDefault="00CE059C" w:rsidP="00D66448">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770F4" w14:textId="77777777" w:rsidR="00AD4297" w:rsidRDefault="00AD4297" w:rsidP="00D66448">
      <w:r>
        <w:separator/>
      </w:r>
    </w:p>
  </w:footnote>
  <w:footnote w:type="continuationSeparator" w:id="0">
    <w:p w14:paraId="703B6BF1" w14:textId="77777777" w:rsidR="00AD4297" w:rsidRDefault="00AD4297" w:rsidP="00D66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50"/>
    <w:rsid w:val="000114BF"/>
    <w:rsid w:val="001C0CB5"/>
    <w:rsid w:val="0027438C"/>
    <w:rsid w:val="00352D6E"/>
    <w:rsid w:val="004E3631"/>
    <w:rsid w:val="004F1033"/>
    <w:rsid w:val="00514C5E"/>
    <w:rsid w:val="006011D6"/>
    <w:rsid w:val="007E5B10"/>
    <w:rsid w:val="009E62FD"/>
    <w:rsid w:val="00A234A1"/>
    <w:rsid w:val="00AD4297"/>
    <w:rsid w:val="00B335B2"/>
    <w:rsid w:val="00BB1F45"/>
    <w:rsid w:val="00C13257"/>
    <w:rsid w:val="00C54D47"/>
    <w:rsid w:val="00C92B14"/>
    <w:rsid w:val="00CE059C"/>
    <w:rsid w:val="00D25550"/>
    <w:rsid w:val="00D66448"/>
    <w:rsid w:val="00D950EE"/>
    <w:rsid w:val="00E15DA9"/>
    <w:rsid w:val="00EB70CE"/>
    <w:rsid w:val="00EC201C"/>
    <w:rsid w:val="00F16D3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A28311"/>
  <w14:defaultImageDpi w14:val="300"/>
  <w15:docId w15:val="{D65FD14F-C13E-4A90-BE00-9F33B78A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link w:val="AlatunnisteChar"/>
    <w:uiPriority w:val="99"/>
    <w:unhideWhenUsed/>
    <w:rsid w:val="00D66448"/>
    <w:pPr>
      <w:tabs>
        <w:tab w:val="center" w:pos="4819"/>
        <w:tab w:val="right" w:pos="9638"/>
      </w:tabs>
    </w:pPr>
  </w:style>
  <w:style w:type="character" w:customStyle="1" w:styleId="AlatunnisteChar">
    <w:name w:val="Alatunniste Char"/>
    <w:basedOn w:val="Kappaleenoletusfontti"/>
    <w:link w:val="Alatunniste"/>
    <w:uiPriority w:val="99"/>
    <w:rsid w:val="00D66448"/>
  </w:style>
  <w:style w:type="character" w:styleId="Sivunumero">
    <w:name w:val="page number"/>
    <w:basedOn w:val="Kappaleenoletusfontti"/>
    <w:uiPriority w:val="99"/>
    <w:semiHidden/>
    <w:unhideWhenUsed/>
    <w:rsid w:val="00D66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670</Words>
  <Characters>5434</Characters>
  <Application>Microsoft Office Word</Application>
  <DocSecurity>0</DocSecurity>
  <Lines>45</Lines>
  <Paragraphs>12</Paragraphs>
  <ScaleCrop>false</ScaleCrop>
  <HeadingPairs>
    <vt:vector size="2" baseType="variant">
      <vt:variant>
        <vt:lpstr>Otsikko</vt:lpstr>
      </vt:variant>
      <vt:variant>
        <vt:i4>1</vt:i4>
      </vt:variant>
    </vt:vector>
  </HeadingPairs>
  <TitlesOfParts>
    <vt:vector size="1" baseType="lpstr">
      <vt:lpstr/>
    </vt:vector>
  </TitlesOfParts>
  <Company>Asianajotoimisto Katariina Ylijoki</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Katariina Ylijoki</dc:creator>
  <cp:keywords/>
  <dc:description/>
  <cp:lastModifiedBy>jorma mäkinen</cp:lastModifiedBy>
  <cp:revision>2</cp:revision>
  <cp:lastPrinted>2019-03-20T16:52:00Z</cp:lastPrinted>
  <dcterms:created xsi:type="dcterms:W3CDTF">2019-04-30T11:08:00Z</dcterms:created>
  <dcterms:modified xsi:type="dcterms:W3CDTF">2019-04-30T11:08:00Z</dcterms:modified>
</cp:coreProperties>
</file>